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E91" w:rsidRDefault="00410E91" w:rsidP="00EE369E">
      <w:pPr>
        <w:jc w:val="center"/>
        <w:rPr>
          <w:rFonts w:ascii="Times New Roman" w:hAnsi="Times New Roman"/>
          <w:b/>
          <w:noProof/>
          <w:sz w:val="28"/>
          <w:szCs w:val="28"/>
        </w:rPr>
      </w:pPr>
    </w:p>
    <w:p w:rsidR="00410E91" w:rsidRDefault="00410E91" w:rsidP="00EE369E">
      <w:pPr>
        <w:jc w:val="center"/>
        <w:rPr>
          <w:rFonts w:ascii="Times New Roman" w:hAnsi="Times New Roman"/>
          <w:b/>
          <w:noProof/>
          <w:sz w:val="28"/>
          <w:szCs w:val="28"/>
        </w:rPr>
      </w:pPr>
    </w:p>
    <w:p w:rsidR="00410E91" w:rsidRDefault="00410E91" w:rsidP="00EE369E">
      <w:pPr>
        <w:jc w:val="center"/>
        <w:rPr>
          <w:rFonts w:ascii="Times New Roman" w:hAnsi="Times New Roman"/>
          <w:b/>
          <w:noProof/>
          <w:sz w:val="28"/>
          <w:szCs w:val="28"/>
        </w:rPr>
      </w:pPr>
    </w:p>
    <w:p w:rsidR="00410E91" w:rsidRDefault="00410E91" w:rsidP="00EE369E">
      <w:pPr>
        <w:jc w:val="center"/>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r w:rsidRPr="00410E91">
        <w:rPr>
          <w:rFonts w:ascii="Times New Roman" w:hAnsi="Times New Roman"/>
          <w:b/>
          <w:noProof/>
          <w:sz w:val="28"/>
          <w:szCs w:val="28"/>
        </w:rPr>
        <w:drawing>
          <wp:inline distT="0" distB="0" distL="0" distR="0">
            <wp:extent cx="3770722" cy="3657600"/>
            <wp:effectExtent l="19050" t="0" r="117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0722" cy="3657600"/>
                    </a:xfrm>
                    <a:prstGeom prst="rect">
                      <a:avLst/>
                    </a:prstGeom>
                  </pic:spPr>
                </pic:pic>
              </a:graphicData>
            </a:graphic>
          </wp:inline>
        </w:drawing>
      </w:r>
    </w:p>
    <w:p w:rsidR="00410E91" w:rsidRDefault="00410E91" w:rsidP="00410E91">
      <w:pPr>
        <w:tabs>
          <w:tab w:val="left" w:pos="2790"/>
        </w:tabs>
        <w:jc w:val="center"/>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p>
    <w:p w:rsidR="00410E91" w:rsidRPr="00931422" w:rsidRDefault="00931422" w:rsidP="00410E91">
      <w:pPr>
        <w:tabs>
          <w:tab w:val="left" w:pos="2790"/>
        </w:tabs>
        <w:jc w:val="center"/>
        <w:rPr>
          <w:rFonts w:ascii="Times New Roman" w:hAnsi="Times New Roman"/>
          <w:b/>
          <w:noProof/>
          <w:sz w:val="52"/>
          <w:szCs w:val="52"/>
        </w:rPr>
      </w:pPr>
      <w:r w:rsidRPr="00931422">
        <w:rPr>
          <w:rFonts w:ascii="Times New Roman" w:hAnsi="Times New Roman"/>
          <w:b/>
          <w:noProof/>
          <w:sz w:val="52"/>
          <w:szCs w:val="52"/>
        </w:rPr>
        <w:t>Drug</w:t>
      </w:r>
      <w:r w:rsidR="00410E91" w:rsidRPr="00931422">
        <w:rPr>
          <w:rFonts w:ascii="Times New Roman" w:hAnsi="Times New Roman"/>
          <w:b/>
          <w:noProof/>
          <w:sz w:val="52"/>
          <w:szCs w:val="52"/>
        </w:rPr>
        <w:t xml:space="preserve"> Prevention Handbook</w:t>
      </w:r>
    </w:p>
    <w:p w:rsidR="00410E91" w:rsidRDefault="00410E91" w:rsidP="00410E91">
      <w:pPr>
        <w:tabs>
          <w:tab w:val="left" w:pos="2790"/>
        </w:tabs>
        <w:jc w:val="center"/>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p>
    <w:p w:rsidR="00410E91" w:rsidRDefault="00410E91" w:rsidP="00F73403">
      <w:pPr>
        <w:tabs>
          <w:tab w:val="left" w:pos="2790"/>
        </w:tabs>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p>
    <w:p w:rsidR="00410E91" w:rsidRDefault="00410E91" w:rsidP="00410E91">
      <w:pPr>
        <w:tabs>
          <w:tab w:val="left" w:pos="2790"/>
        </w:tabs>
        <w:jc w:val="center"/>
        <w:rPr>
          <w:rFonts w:ascii="Times New Roman" w:hAnsi="Times New Roman"/>
          <w:b/>
          <w:noProof/>
          <w:sz w:val="28"/>
          <w:szCs w:val="28"/>
        </w:rPr>
      </w:pPr>
    </w:p>
    <w:p w:rsidR="00410E91" w:rsidRPr="000E0150" w:rsidRDefault="00410E91" w:rsidP="00410E91">
      <w:pPr>
        <w:jc w:val="center"/>
        <w:rPr>
          <w:rFonts w:asciiTheme="minorHAnsi" w:hAnsiTheme="minorHAnsi"/>
          <w:b/>
          <w:noProof/>
          <w:sz w:val="52"/>
          <w:szCs w:val="52"/>
        </w:rPr>
      </w:pPr>
      <w:r w:rsidRPr="000E0150">
        <w:rPr>
          <w:rFonts w:asciiTheme="minorHAnsi" w:hAnsiTheme="minorHAnsi"/>
          <w:b/>
          <w:noProof/>
          <w:sz w:val="52"/>
          <w:szCs w:val="52"/>
        </w:rPr>
        <w:t>Standards of Conduct</w:t>
      </w:r>
    </w:p>
    <w:p w:rsidR="00410E91" w:rsidRDefault="00410E91">
      <w:pPr>
        <w:rPr>
          <w:rFonts w:ascii="Times New Roman" w:hAnsi="Times New Roman"/>
          <w:noProof/>
          <w:sz w:val="28"/>
          <w:szCs w:val="28"/>
        </w:rPr>
      </w:pPr>
    </w:p>
    <w:p w:rsidR="00410E91" w:rsidRDefault="00410E91">
      <w:pPr>
        <w:rPr>
          <w:rFonts w:ascii="Times New Roman" w:hAnsi="Times New Roman"/>
          <w:noProof/>
          <w:sz w:val="28"/>
          <w:szCs w:val="28"/>
        </w:rPr>
      </w:pPr>
    </w:p>
    <w:p w:rsidR="00410E91" w:rsidRPr="000E0150" w:rsidRDefault="00410E91" w:rsidP="00410E91">
      <w:pPr>
        <w:pStyle w:val="ListParagraph"/>
        <w:numPr>
          <w:ilvl w:val="0"/>
          <w:numId w:val="18"/>
        </w:numPr>
        <w:rPr>
          <w:noProof/>
          <w:sz w:val="28"/>
          <w:szCs w:val="28"/>
        </w:rPr>
      </w:pPr>
      <w:r w:rsidRPr="000E0150">
        <w:rPr>
          <w:noProof/>
          <w:sz w:val="28"/>
          <w:szCs w:val="28"/>
        </w:rPr>
        <w:t xml:space="preserve">EduMed maintains a zero tolerance policy on use, possession, and distribution of alcohol and other drugs(AOD). </w:t>
      </w:r>
    </w:p>
    <w:p w:rsidR="00410E91" w:rsidRPr="000E0150" w:rsidRDefault="00410E91">
      <w:pPr>
        <w:rPr>
          <w:rFonts w:asciiTheme="minorHAnsi" w:hAnsiTheme="minorHAnsi"/>
          <w:noProof/>
          <w:sz w:val="28"/>
          <w:szCs w:val="28"/>
        </w:rPr>
      </w:pPr>
    </w:p>
    <w:p w:rsidR="00410E91" w:rsidRDefault="00410E91" w:rsidP="00410E91">
      <w:pPr>
        <w:pStyle w:val="ListParagraph"/>
        <w:numPr>
          <w:ilvl w:val="0"/>
          <w:numId w:val="18"/>
        </w:numPr>
        <w:rPr>
          <w:noProof/>
          <w:sz w:val="28"/>
          <w:szCs w:val="28"/>
        </w:rPr>
      </w:pPr>
      <w:r w:rsidRPr="000E0150">
        <w:rPr>
          <w:noProof/>
          <w:sz w:val="28"/>
          <w:szCs w:val="28"/>
        </w:rPr>
        <w:t>Possession, use, and/or distribution of AOD on school premises, including interior and exterior property, will result in immediate expulsion from the education program</w:t>
      </w:r>
      <w:r w:rsidR="006402D5">
        <w:rPr>
          <w:noProof/>
          <w:sz w:val="28"/>
          <w:szCs w:val="28"/>
        </w:rPr>
        <w:t xml:space="preserve"> for students and immediate termination for employees</w:t>
      </w:r>
      <w:r w:rsidRPr="000E0150">
        <w:rPr>
          <w:noProof/>
          <w:sz w:val="28"/>
          <w:szCs w:val="28"/>
        </w:rPr>
        <w:t>.</w:t>
      </w:r>
    </w:p>
    <w:p w:rsidR="000E0150" w:rsidRPr="000E0150" w:rsidRDefault="000E0150" w:rsidP="000E0150">
      <w:pPr>
        <w:pStyle w:val="ListParagraph"/>
        <w:rPr>
          <w:noProof/>
          <w:sz w:val="28"/>
          <w:szCs w:val="28"/>
        </w:rPr>
      </w:pPr>
    </w:p>
    <w:p w:rsidR="00410E91" w:rsidRDefault="000E0150" w:rsidP="006402D5">
      <w:pPr>
        <w:pStyle w:val="ListParagraph"/>
        <w:numPr>
          <w:ilvl w:val="0"/>
          <w:numId w:val="18"/>
        </w:numPr>
        <w:rPr>
          <w:noProof/>
          <w:sz w:val="28"/>
          <w:szCs w:val="28"/>
        </w:rPr>
      </w:pPr>
      <w:r>
        <w:rPr>
          <w:noProof/>
          <w:sz w:val="28"/>
          <w:szCs w:val="28"/>
        </w:rPr>
        <w:t>Any student found guilty of a drug and/or alcohol related criminal offense will be immediately expelled.</w:t>
      </w:r>
      <w:r w:rsidR="006402D5">
        <w:rPr>
          <w:noProof/>
          <w:sz w:val="28"/>
          <w:szCs w:val="28"/>
        </w:rPr>
        <w:t xml:space="preserve">  Any employee found guilty of a drug and/or alcohol related criminal offense will be immediately terminated.</w:t>
      </w:r>
    </w:p>
    <w:p w:rsidR="006402D5" w:rsidRPr="006402D5" w:rsidRDefault="006402D5" w:rsidP="006402D5">
      <w:pPr>
        <w:pStyle w:val="ListParagraph"/>
        <w:rPr>
          <w:noProof/>
          <w:sz w:val="28"/>
          <w:szCs w:val="28"/>
        </w:rPr>
      </w:pPr>
    </w:p>
    <w:p w:rsidR="006402D5" w:rsidRPr="006402D5" w:rsidRDefault="006402D5" w:rsidP="006402D5">
      <w:pPr>
        <w:pStyle w:val="ListParagraph"/>
        <w:ind w:left="630"/>
        <w:rPr>
          <w:noProof/>
          <w:sz w:val="28"/>
          <w:szCs w:val="28"/>
        </w:rPr>
      </w:pPr>
    </w:p>
    <w:p w:rsidR="00410E91" w:rsidRPr="000E0150" w:rsidRDefault="00410E91" w:rsidP="00410E91">
      <w:pPr>
        <w:pStyle w:val="ListParagraph"/>
        <w:numPr>
          <w:ilvl w:val="0"/>
          <w:numId w:val="18"/>
        </w:numPr>
        <w:rPr>
          <w:noProof/>
          <w:sz w:val="28"/>
          <w:szCs w:val="28"/>
        </w:rPr>
      </w:pPr>
      <w:r w:rsidRPr="000E0150">
        <w:rPr>
          <w:noProof/>
          <w:sz w:val="28"/>
          <w:szCs w:val="28"/>
        </w:rPr>
        <w:t xml:space="preserve">Expulsion from program does not guarantee refund of any fees already paid nor does it remove existing owed fees. </w:t>
      </w:r>
    </w:p>
    <w:p w:rsidR="00410E91" w:rsidRPr="000E0150" w:rsidRDefault="00410E91">
      <w:pPr>
        <w:rPr>
          <w:rFonts w:asciiTheme="minorHAnsi" w:hAnsiTheme="minorHAnsi"/>
          <w:noProof/>
          <w:sz w:val="28"/>
          <w:szCs w:val="28"/>
        </w:rPr>
      </w:pPr>
    </w:p>
    <w:p w:rsidR="00410E91" w:rsidRPr="000E0150" w:rsidRDefault="00410E91" w:rsidP="00410E91">
      <w:pPr>
        <w:pStyle w:val="ListParagraph"/>
        <w:numPr>
          <w:ilvl w:val="0"/>
          <w:numId w:val="18"/>
        </w:numPr>
        <w:rPr>
          <w:noProof/>
          <w:sz w:val="28"/>
          <w:szCs w:val="28"/>
        </w:rPr>
      </w:pPr>
      <w:r w:rsidRPr="000E0150">
        <w:rPr>
          <w:noProof/>
          <w:sz w:val="28"/>
          <w:szCs w:val="28"/>
        </w:rPr>
        <w:t>Possession, use, and/or distribution of AOD may also be subject to sanctions of Federal and State Laws as EduMed holds the right to contact law enforcement as they deem necessary.</w:t>
      </w:r>
    </w:p>
    <w:p w:rsidR="00410E91" w:rsidRPr="000E0150" w:rsidRDefault="00410E91">
      <w:pPr>
        <w:rPr>
          <w:rFonts w:asciiTheme="minorHAnsi" w:hAnsiTheme="minorHAnsi"/>
          <w:noProof/>
          <w:sz w:val="28"/>
          <w:szCs w:val="28"/>
        </w:rPr>
      </w:pPr>
    </w:p>
    <w:p w:rsidR="00410E91" w:rsidRPr="00F73403" w:rsidRDefault="00410E91" w:rsidP="00410E91">
      <w:pPr>
        <w:pStyle w:val="ListParagraph"/>
        <w:numPr>
          <w:ilvl w:val="0"/>
          <w:numId w:val="18"/>
        </w:numPr>
        <w:rPr>
          <w:b/>
          <w:noProof/>
          <w:sz w:val="28"/>
          <w:szCs w:val="28"/>
        </w:rPr>
      </w:pPr>
      <w:r w:rsidRPr="000E0150">
        <w:rPr>
          <w:noProof/>
          <w:sz w:val="28"/>
          <w:szCs w:val="28"/>
        </w:rPr>
        <w:t xml:space="preserve">EduMed will not be held responsible for any injuries, damage, or any outcomes related to any intoxicated or drug influenced behaviors. </w:t>
      </w:r>
    </w:p>
    <w:p w:rsidR="00F73403" w:rsidRDefault="00F73403" w:rsidP="00410E91">
      <w:pPr>
        <w:jc w:val="center"/>
        <w:rPr>
          <w:rFonts w:asciiTheme="minorHAnsi" w:hAnsiTheme="minorHAnsi"/>
          <w:b/>
          <w:sz w:val="40"/>
          <w:szCs w:val="40"/>
        </w:rPr>
      </w:pPr>
    </w:p>
    <w:p w:rsidR="00F73403" w:rsidRDefault="00F73403" w:rsidP="00410E91">
      <w:pPr>
        <w:jc w:val="center"/>
        <w:rPr>
          <w:rFonts w:asciiTheme="minorHAnsi" w:hAnsiTheme="minorHAnsi"/>
          <w:b/>
          <w:sz w:val="40"/>
          <w:szCs w:val="40"/>
        </w:rPr>
      </w:pPr>
    </w:p>
    <w:p w:rsidR="00F73403" w:rsidRDefault="00F73403" w:rsidP="00410E91">
      <w:pPr>
        <w:jc w:val="center"/>
        <w:rPr>
          <w:rFonts w:asciiTheme="minorHAnsi" w:hAnsiTheme="minorHAnsi"/>
          <w:b/>
          <w:sz w:val="40"/>
          <w:szCs w:val="40"/>
        </w:rPr>
      </w:pPr>
    </w:p>
    <w:p w:rsidR="00410E91" w:rsidRPr="000E0150" w:rsidRDefault="00410E91" w:rsidP="00410E91">
      <w:pPr>
        <w:jc w:val="center"/>
        <w:rPr>
          <w:rFonts w:asciiTheme="minorHAnsi" w:hAnsiTheme="minorHAnsi"/>
          <w:noProof/>
          <w:sz w:val="40"/>
          <w:szCs w:val="40"/>
        </w:rPr>
      </w:pPr>
      <w:r w:rsidRPr="000E0150">
        <w:rPr>
          <w:rFonts w:asciiTheme="minorHAnsi" w:hAnsiTheme="minorHAnsi"/>
          <w:b/>
          <w:sz w:val="40"/>
          <w:szCs w:val="40"/>
        </w:rPr>
        <w:t>DRUG AND ALCOHOL LAWS IN TENNESSEE</w:t>
      </w: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r w:rsidRPr="000E0150">
        <w:rPr>
          <w:rFonts w:asciiTheme="minorHAnsi" w:eastAsia="Times New Roman" w:hAnsiTheme="minorHAnsi"/>
          <w:b/>
          <w:spacing w:val="2"/>
          <w:sz w:val="28"/>
          <w:szCs w:val="28"/>
        </w:rPr>
        <w:t>Simple Possession, Casual Exchange in Tennessee</w:t>
      </w: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p>
    <w:p w:rsidR="00410E91" w:rsidRPr="000E0150" w:rsidRDefault="00410E91" w:rsidP="00410E91">
      <w:pPr>
        <w:pStyle w:val="NormalWeb"/>
        <w:numPr>
          <w:ilvl w:val="0"/>
          <w:numId w:val="11"/>
        </w:numPr>
        <w:shd w:val="clear" w:color="auto" w:fill="FFFFFF"/>
        <w:spacing w:before="0" w:beforeAutospacing="0" w:after="0" w:afterAutospacing="0"/>
        <w:rPr>
          <w:rFonts w:asciiTheme="minorHAnsi" w:hAnsiTheme="minorHAnsi"/>
          <w:color w:val="5C5F61"/>
          <w:spacing w:val="5"/>
        </w:rPr>
      </w:pPr>
      <w:r w:rsidRPr="000E0150">
        <w:rPr>
          <w:rFonts w:asciiTheme="minorHAnsi" w:hAnsiTheme="minorHAnsi"/>
          <w:color w:val="5C5F61"/>
          <w:spacing w:val="5"/>
        </w:rPr>
        <w:t>Those charged with simple possession or casual exchange will face Class A misdemeanor penalties, which can mean serving up to one year in jail and facing fines of up to $2,500.</w:t>
      </w:r>
    </w:p>
    <w:p w:rsidR="00410E91" w:rsidRPr="000E0150" w:rsidRDefault="00410E91" w:rsidP="00410E91">
      <w:pPr>
        <w:pStyle w:val="NormalWeb"/>
        <w:numPr>
          <w:ilvl w:val="0"/>
          <w:numId w:val="11"/>
        </w:numPr>
        <w:shd w:val="clear" w:color="auto" w:fill="FFFFFF"/>
        <w:spacing w:before="0" w:beforeAutospacing="0" w:after="0" w:afterAutospacing="0"/>
        <w:rPr>
          <w:rFonts w:asciiTheme="minorHAnsi" w:hAnsiTheme="minorHAnsi"/>
          <w:color w:val="5C5F61"/>
          <w:spacing w:val="5"/>
        </w:rPr>
      </w:pPr>
      <w:r w:rsidRPr="000E0150">
        <w:rPr>
          <w:rFonts w:asciiTheme="minorHAnsi" w:hAnsiTheme="minorHAnsi"/>
          <w:color w:val="5C5F61"/>
          <w:spacing w:val="5"/>
        </w:rPr>
        <w:t>Those charged with a second offense or greater will face Class E felony charges, which carry a potential sentence of one to six years and fines of up to $3,000.</w:t>
      </w:r>
    </w:p>
    <w:p w:rsidR="00410E91" w:rsidRPr="000E0150" w:rsidRDefault="00410E91" w:rsidP="00410E91">
      <w:pPr>
        <w:pStyle w:val="NormalWeb"/>
        <w:numPr>
          <w:ilvl w:val="0"/>
          <w:numId w:val="11"/>
        </w:numPr>
        <w:shd w:val="clear" w:color="auto" w:fill="FFFFFF"/>
        <w:spacing w:before="0" w:beforeAutospacing="0" w:after="0" w:afterAutospacing="0"/>
        <w:rPr>
          <w:rFonts w:asciiTheme="minorHAnsi" w:hAnsiTheme="minorHAnsi"/>
          <w:color w:val="5C5F61"/>
          <w:spacing w:val="5"/>
        </w:rPr>
      </w:pPr>
      <w:r w:rsidRPr="000E0150">
        <w:rPr>
          <w:rFonts w:asciiTheme="minorHAnsi" w:hAnsiTheme="minorHAnsi"/>
          <w:color w:val="5C5F61"/>
          <w:spacing w:val="5"/>
        </w:rPr>
        <w:t>In addition to jail or fines, one may be required to take a </w:t>
      </w:r>
      <w:r w:rsidRPr="000E0150">
        <w:rPr>
          <w:rStyle w:val="Strong"/>
          <w:rFonts w:asciiTheme="minorHAnsi" w:hAnsiTheme="minorHAnsi"/>
          <w:color w:val="5C5F61"/>
          <w:spacing w:val="5"/>
        </w:rPr>
        <w:t>drug education</w:t>
      </w:r>
      <w:r w:rsidRPr="000E0150">
        <w:rPr>
          <w:rFonts w:asciiTheme="minorHAnsi" w:hAnsiTheme="minorHAnsi"/>
          <w:color w:val="5C5F61"/>
          <w:spacing w:val="5"/>
        </w:rPr>
        <w:t> </w:t>
      </w:r>
      <w:r w:rsidRPr="000E0150">
        <w:rPr>
          <w:rStyle w:val="Strong"/>
          <w:rFonts w:asciiTheme="minorHAnsi" w:hAnsiTheme="minorHAnsi"/>
          <w:color w:val="5C5F61"/>
          <w:spacing w:val="5"/>
        </w:rPr>
        <w:t>class</w:t>
      </w:r>
      <w:r w:rsidRPr="000E0150">
        <w:rPr>
          <w:rFonts w:asciiTheme="minorHAnsi" w:hAnsiTheme="minorHAnsi"/>
          <w:color w:val="5C5F61"/>
          <w:spacing w:val="5"/>
        </w:rPr>
        <w:t> at the discretion of the presiding judge.</w:t>
      </w:r>
    </w:p>
    <w:p w:rsidR="00410E91" w:rsidRPr="000E0150" w:rsidRDefault="00410E91" w:rsidP="00410E91">
      <w:pPr>
        <w:pStyle w:val="NormalWeb"/>
        <w:shd w:val="clear" w:color="auto" w:fill="FFFFFF"/>
        <w:spacing w:before="0" w:beforeAutospacing="0" w:after="0" w:afterAutospacing="0"/>
        <w:ind w:left="720"/>
        <w:rPr>
          <w:rFonts w:asciiTheme="minorHAnsi" w:hAnsiTheme="minorHAnsi"/>
          <w:color w:val="5C5F61"/>
          <w:spacing w:val="5"/>
        </w:rPr>
      </w:pP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r w:rsidRPr="000E0150">
        <w:rPr>
          <w:rFonts w:asciiTheme="minorHAnsi" w:eastAsia="Times New Roman" w:hAnsiTheme="minorHAnsi"/>
          <w:b/>
          <w:spacing w:val="2"/>
          <w:sz w:val="28"/>
          <w:szCs w:val="28"/>
        </w:rPr>
        <w:t>Possession with Intent in Tennessee</w:t>
      </w: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p>
    <w:p w:rsidR="00410E91" w:rsidRPr="000E0150" w:rsidRDefault="00410E91" w:rsidP="00410E91">
      <w:pPr>
        <w:pStyle w:val="ListParagraph"/>
        <w:numPr>
          <w:ilvl w:val="0"/>
          <w:numId w:val="14"/>
        </w:numPr>
        <w:shd w:val="clear" w:color="auto" w:fill="FFFFFF"/>
        <w:spacing w:after="0" w:line="240" w:lineRule="auto"/>
        <w:outlineLvl w:val="2"/>
        <w:rPr>
          <w:rFonts w:eastAsia="Times New Roman" w:cs="Times New Roman"/>
          <w:color w:val="00ABB5"/>
          <w:spacing w:val="2"/>
          <w:sz w:val="42"/>
          <w:szCs w:val="42"/>
        </w:rPr>
      </w:pPr>
      <w:r w:rsidRPr="000E0150">
        <w:rPr>
          <w:color w:val="5C5F61"/>
          <w:spacing w:val="5"/>
          <w:shd w:val="clear" w:color="auto" w:fill="FFFFFF"/>
        </w:rPr>
        <w:t>If the amount of drugs one possesses is for more than recreational use</w:t>
      </w:r>
    </w:p>
    <w:p w:rsidR="00C46734" w:rsidRPr="00C46734" w:rsidRDefault="00410E91" w:rsidP="00C46734">
      <w:pPr>
        <w:pStyle w:val="ListParagraph"/>
        <w:numPr>
          <w:ilvl w:val="0"/>
          <w:numId w:val="14"/>
        </w:numPr>
        <w:shd w:val="clear" w:color="auto" w:fill="FFFFFF"/>
        <w:spacing w:after="0" w:line="240" w:lineRule="auto"/>
        <w:outlineLvl w:val="2"/>
        <w:rPr>
          <w:rFonts w:eastAsia="Times New Roman" w:cs="Times New Roman"/>
          <w:color w:val="00ABB5"/>
          <w:spacing w:val="2"/>
          <w:sz w:val="42"/>
          <w:szCs w:val="42"/>
        </w:rPr>
      </w:pPr>
      <w:r w:rsidRPr="000E0150">
        <w:rPr>
          <w:color w:val="5C5F61"/>
          <w:spacing w:val="5"/>
          <w:shd w:val="clear" w:color="auto" w:fill="FFFFFF"/>
        </w:rPr>
        <w:t>Intent to distribute is a felony offense in Tennessee. A felony conviction can carry highly destructive life consequences, including loss of voting and firearm privileges, large fines, exclusion from certain categories of employment, probation, and prison time.</w:t>
      </w:r>
    </w:p>
    <w:p w:rsidR="00C46734" w:rsidRPr="00C46734" w:rsidRDefault="00C46734" w:rsidP="00C46734">
      <w:pPr>
        <w:pStyle w:val="ListParagraph"/>
        <w:shd w:val="clear" w:color="auto" w:fill="FFFFFF"/>
        <w:spacing w:after="0" w:line="240" w:lineRule="auto"/>
        <w:outlineLvl w:val="2"/>
        <w:rPr>
          <w:rFonts w:eastAsia="Times New Roman" w:cs="Times New Roman"/>
          <w:color w:val="00ABB5"/>
          <w:spacing w:val="2"/>
          <w:sz w:val="42"/>
          <w:szCs w:val="42"/>
        </w:rPr>
      </w:pP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r w:rsidRPr="000E0150">
        <w:rPr>
          <w:rFonts w:asciiTheme="minorHAnsi" w:eastAsia="Times New Roman" w:hAnsiTheme="minorHAnsi"/>
          <w:b/>
          <w:spacing w:val="2"/>
          <w:sz w:val="28"/>
          <w:szCs w:val="28"/>
        </w:rPr>
        <w:t>Sale of a Controlled Substance in Tennessee</w:t>
      </w: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p>
    <w:p w:rsidR="00410E91" w:rsidRPr="000E0150" w:rsidRDefault="00410E91" w:rsidP="00410E91">
      <w:pPr>
        <w:pStyle w:val="ListParagraph"/>
        <w:numPr>
          <w:ilvl w:val="0"/>
          <w:numId w:val="16"/>
        </w:numPr>
        <w:shd w:val="clear" w:color="auto" w:fill="FFFFFF"/>
        <w:spacing w:after="0" w:line="240" w:lineRule="auto"/>
        <w:outlineLvl w:val="2"/>
        <w:rPr>
          <w:rFonts w:eastAsia="Times New Roman" w:cs="Times New Roman"/>
          <w:b/>
          <w:color w:val="00ABB5"/>
          <w:spacing w:val="2"/>
          <w:sz w:val="42"/>
          <w:szCs w:val="42"/>
        </w:rPr>
      </w:pPr>
      <w:r w:rsidRPr="000E0150">
        <w:rPr>
          <w:color w:val="5C5F61"/>
          <w:spacing w:val="5"/>
          <w:shd w:val="clear" w:color="auto" w:fill="FFFFFF"/>
        </w:rPr>
        <w:t>Is classified as a felony offense in Tennessee. The sentence is generally determined by the type and amount of drug(s) involved, location of the sale, and the number of prior felonies on the record of the person being charged.</w:t>
      </w:r>
    </w:p>
    <w:p w:rsidR="00410E91" w:rsidRPr="000E0150" w:rsidRDefault="00410E91" w:rsidP="00410E91">
      <w:pPr>
        <w:pStyle w:val="ListParagraph"/>
        <w:shd w:val="clear" w:color="auto" w:fill="FFFFFF"/>
        <w:spacing w:after="0" w:line="240" w:lineRule="auto"/>
        <w:outlineLvl w:val="2"/>
        <w:rPr>
          <w:rFonts w:eastAsia="Times New Roman" w:cs="Times New Roman"/>
          <w:color w:val="00ABB5"/>
          <w:spacing w:val="2"/>
          <w:sz w:val="28"/>
          <w:szCs w:val="28"/>
        </w:rPr>
      </w:pPr>
    </w:p>
    <w:p w:rsidR="00410E91" w:rsidRPr="000E0150" w:rsidRDefault="00410E91" w:rsidP="00410E91">
      <w:pPr>
        <w:shd w:val="clear" w:color="auto" w:fill="FFFFFF"/>
        <w:spacing w:after="0" w:line="240" w:lineRule="auto"/>
        <w:ind w:left="360"/>
        <w:jc w:val="center"/>
        <w:outlineLvl w:val="2"/>
        <w:rPr>
          <w:rFonts w:asciiTheme="minorHAnsi" w:eastAsia="Times New Roman" w:hAnsiTheme="minorHAnsi"/>
          <w:b/>
          <w:spacing w:val="2"/>
          <w:sz w:val="28"/>
          <w:szCs w:val="28"/>
        </w:rPr>
      </w:pPr>
      <w:r w:rsidRPr="000E0150">
        <w:rPr>
          <w:rFonts w:asciiTheme="minorHAnsi" w:eastAsia="Times New Roman" w:hAnsiTheme="minorHAnsi"/>
          <w:b/>
          <w:spacing w:val="2"/>
          <w:sz w:val="28"/>
          <w:szCs w:val="28"/>
        </w:rPr>
        <w:t>Legal Punishment in Tennessee of Controlled Substances by Drug Schedule</w:t>
      </w:r>
    </w:p>
    <w:p w:rsidR="00410E91" w:rsidRPr="000E0150" w:rsidRDefault="00410E91" w:rsidP="00410E91">
      <w:pPr>
        <w:shd w:val="clear" w:color="auto" w:fill="FFFFFF"/>
        <w:spacing w:after="0" w:line="240" w:lineRule="auto"/>
        <w:ind w:left="360"/>
        <w:jc w:val="center"/>
        <w:outlineLvl w:val="2"/>
        <w:rPr>
          <w:rFonts w:asciiTheme="minorHAnsi" w:eastAsia="Times New Roman" w:hAnsiTheme="minorHAnsi"/>
          <w:b/>
          <w:color w:val="00ABB5"/>
          <w:spacing w:val="2"/>
          <w:sz w:val="28"/>
          <w:szCs w:val="28"/>
        </w:rPr>
      </w:pPr>
    </w:p>
    <w:p w:rsidR="00410E91" w:rsidRPr="000E0150" w:rsidRDefault="00410E91" w:rsidP="00410E91">
      <w:pPr>
        <w:pStyle w:val="ListParagraph"/>
        <w:numPr>
          <w:ilvl w:val="0"/>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Schedule I, Schedule II Substances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Purchase or possess, first offense</w:t>
      </w:r>
      <w:r w:rsidRPr="000E0150">
        <w:rPr>
          <w:rFonts w:eastAsia="Times New Roman" w:cs="Times New Roman"/>
          <w:color w:val="5C5F61"/>
          <w:spacing w:val="5"/>
          <w:sz w:val="24"/>
          <w:szCs w:val="24"/>
        </w:rPr>
        <w:t>: Imprisonment for not less than two nor more than fifteen years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Purchase or possess, second offense</w:t>
      </w:r>
      <w:r w:rsidRPr="000E0150">
        <w:rPr>
          <w:rFonts w:eastAsia="Times New Roman" w:cs="Times New Roman"/>
          <w:color w:val="5C5F61"/>
          <w:spacing w:val="5"/>
          <w:sz w:val="24"/>
          <w:szCs w:val="24"/>
        </w:rPr>
        <w:t>: Imprisonment for not less than five nor more than thirty years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Sell or intent to distribute, first offense</w:t>
      </w:r>
      <w:r w:rsidRPr="000E0150">
        <w:rPr>
          <w:rFonts w:eastAsia="Times New Roman" w:cs="Times New Roman"/>
          <w:color w:val="5C5F61"/>
          <w:spacing w:val="5"/>
          <w:sz w:val="24"/>
          <w:szCs w:val="24"/>
        </w:rPr>
        <w:t>: Imprisonment for not less than five nor more than thirty years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Sell or intent to distribute, second offense</w:t>
      </w:r>
      <w:r w:rsidRPr="000E0150">
        <w:rPr>
          <w:rFonts w:eastAsia="Times New Roman" w:cs="Times New Roman"/>
          <w:color w:val="5C5F61"/>
          <w:spacing w:val="5"/>
          <w:sz w:val="24"/>
          <w:szCs w:val="24"/>
        </w:rPr>
        <w:t>: Imprisonment for not less than ten nor more than forty years OR life imprisonment</w:t>
      </w:r>
    </w:p>
    <w:p w:rsidR="00410E91" w:rsidRPr="000E0150" w:rsidRDefault="00410E91" w:rsidP="00410E91">
      <w:pPr>
        <w:pStyle w:val="ListParagraph"/>
        <w:shd w:val="clear" w:color="auto" w:fill="FFFFFF"/>
        <w:spacing w:after="0" w:line="240" w:lineRule="auto"/>
        <w:ind w:left="1440"/>
        <w:rPr>
          <w:rFonts w:eastAsia="Times New Roman" w:cs="Times New Roman"/>
          <w:color w:val="5C5F61"/>
          <w:spacing w:val="5"/>
          <w:sz w:val="24"/>
          <w:szCs w:val="24"/>
        </w:rPr>
      </w:pPr>
    </w:p>
    <w:p w:rsidR="00410E91" w:rsidRPr="000E0150" w:rsidRDefault="00410E91" w:rsidP="00410E91">
      <w:pPr>
        <w:pStyle w:val="ListParagraph"/>
        <w:numPr>
          <w:ilvl w:val="0"/>
          <w:numId w:val="9"/>
        </w:numPr>
        <w:shd w:val="clear" w:color="auto" w:fill="FFFFFF"/>
        <w:spacing w:after="0" w:line="240" w:lineRule="auto"/>
        <w:outlineLvl w:val="2"/>
        <w:rPr>
          <w:rFonts w:eastAsia="Times New Roman" w:cs="Times New Roman"/>
          <w:b/>
          <w:spacing w:val="2"/>
          <w:sz w:val="24"/>
          <w:szCs w:val="24"/>
        </w:rPr>
      </w:pPr>
      <w:r w:rsidRPr="000E0150">
        <w:rPr>
          <w:rFonts w:eastAsia="Times New Roman" w:cs="Times New Roman"/>
          <w:b/>
          <w:spacing w:val="2"/>
          <w:sz w:val="24"/>
          <w:szCs w:val="24"/>
        </w:rPr>
        <w:t>Schedule III, Schedule IV, Schedule V Substances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lastRenderedPageBreak/>
        <w:t>Purchase or possess, first offense</w:t>
      </w:r>
      <w:r w:rsidRPr="000E0150">
        <w:rPr>
          <w:rFonts w:eastAsia="Times New Roman" w:cs="Times New Roman"/>
          <w:color w:val="5C5F61"/>
          <w:spacing w:val="5"/>
          <w:sz w:val="24"/>
          <w:szCs w:val="24"/>
        </w:rPr>
        <w:t>: Imprisonment for not less than one nor more than five years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Purchase or possess, second offense</w:t>
      </w:r>
      <w:r w:rsidRPr="000E0150">
        <w:rPr>
          <w:rFonts w:eastAsia="Times New Roman" w:cs="Times New Roman"/>
          <w:color w:val="5C5F61"/>
          <w:spacing w:val="5"/>
          <w:sz w:val="24"/>
          <w:szCs w:val="24"/>
        </w:rPr>
        <w:t>: Imprisonment for not less than one nor more than ten years</w:t>
      </w:r>
    </w:p>
    <w:p w:rsidR="00410E91" w:rsidRPr="000E0150" w:rsidRDefault="00410E91" w:rsidP="00410E91">
      <w:pPr>
        <w:pStyle w:val="ListParagraph"/>
        <w:numPr>
          <w:ilvl w:val="1"/>
          <w:numId w:val="9"/>
        </w:numPr>
        <w:shd w:val="clear" w:color="auto" w:fill="FFFFFF"/>
        <w:spacing w:after="0" w:line="240" w:lineRule="auto"/>
        <w:rPr>
          <w:rFonts w:eastAsia="Times New Roman" w:cs="Times New Roman"/>
          <w:color w:val="5C5F61"/>
          <w:spacing w:val="5"/>
          <w:sz w:val="24"/>
          <w:szCs w:val="24"/>
        </w:rPr>
      </w:pPr>
      <w:r w:rsidRPr="000E0150">
        <w:rPr>
          <w:rFonts w:eastAsia="Times New Roman" w:cs="Times New Roman"/>
          <w:b/>
          <w:bCs/>
          <w:color w:val="5C5F61"/>
          <w:spacing w:val="5"/>
          <w:sz w:val="24"/>
          <w:szCs w:val="24"/>
        </w:rPr>
        <w:t>Sell or intent to distribute, first offense</w:t>
      </w:r>
      <w:r w:rsidRPr="000E0150">
        <w:rPr>
          <w:rFonts w:eastAsia="Times New Roman" w:cs="Times New Roman"/>
          <w:color w:val="5C5F61"/>
          <w:spacing w:val="5"/>
          <w:sz w:val="24"/>
          <w:szCs w:val="24"/>
        </w:rPr>
        <w:t>: Imprisonment for not less than one nor more than ten years</w:t>
      </w:r>
    </w:p>
    <w:p w:rsidR="00410E91" w:rsidRPr="000E0150" w:rsidRDefault="00410E91" w:rsidP="00410E91">
      <w:pPr>
        <w:shd w:val="clear" w:color="auto" w:fill="FFFFFF"/>
        <w:spacing w:after="0" w:line="240" w:lineRule="auto"/>
        <w:rPr>
          <w:rFonts w:asciiTheme="minorHAnsi" w:eastAsia="Times New Roman" w:hAnsiTheme="minorHAnsi"/>
          <w:color w:val="5C5F61"/>
          <w:spacing w:val="5"/>
          <w:sz w:val="24"/>
          <w:szCs w:val="24"/>
        </w:rPr>
      </w:pPr>
    </w:p>
    <w:p w:rsidR="00410E91" w:rsidRPr="000E0150" w:rsidRDefault="00410E91" w:rsidP="00410E91">
      <w:pPr>
        <w:shd w:val="clear" w:color="auto" w:fill="FFFFFF"/>
        <w:spacing w:after="0" w:line="240" w:lineRule="auto"/>
        <w:jc w:val="center"/>
        <w:outlineLvl w:val="2"/>
        <w:rPr>
          <w:rFonts w:asciiTheme="minorHAnsi" w:eastAsia="Times New Roman" w:hAnsiTheme="minorHAnsi"/>
          <w:b/>
          <w:spacing w:val="2"/>
          <w:sz w:val="28"/>
          <w:szCs w:val="28"/>
        </w:rPr>
      </w:pPr>
      <w:r w:rsidRPr="000E0150">
        <w:rPr>
          <w:rFonts w:asciiTheme="minorHAnsi" w:eastAsia="Times New Roman" w:hAnsiTheme="minorHAnsi"/>
          <w:b/>
          <w:spacing w:val="2"/>
          <w:sz w:val="28"/>
          <w:szCs w:val="28"/>
        </w:rPr>
        <w:t>Possession of Drug Paraphernalia in Tennessee</w:t>
      </w:r>
    </w:p>
    <w:p w:rsidR="00410E91" w:rsidRPr="000E0150" w:rsidRDefault="00410E91" w:rsidP="00410E91">
      <w:pPr>
        <w:pStyle w:val="ListParagraph"/>
        <w:numPr>
          <w:ilvl w:val="0"/>
          <w:numId w:val="10"/>
        </w:numPr>
        <w:shd w:val="clear" w:color="auto" w:fill="FFFFFF"/>
        <w:spacing w:after="0" w:line="240" w:lineRule="auto"/>
        <w:outlineLvl w:val="2"/>
        <w:rPr>
          <w:rFonts w:eastAsia="Times New Roman" w:cs="Times New Roman"/>
          <w:color w:val="00ABB5"/>
          <w:spacing w:val="2"/>
          <w:sz w:val="42"/>
          <w:szCs w:val="42"/>
        </w:rPr>
      </w:pPr>
      <w:r w:rsidRPr="000E0150">
        <w:rPr>
          <w:color w:val="5C5F61"/>
          <w:spacing w:val="5"/>
          <w:shd w:val="clear" w:color="auto" w:fill="FFFFFF"/>
        </w:rPr>
        <w:t xml:space="preserve">In Tennessee is a Class A misdemeanor punishable by up to 11 months, 29 days in jail. A drug paraphernalia conviction typically </w:t>
      </w:r>
      <w:r w:rsidR="00F81642" w:rsidRPr="000E0150">
        <w:rPr>
          <w:color w:val="5C5F61"/>
          <w:spacing w:val="5"/>
          <w:shd w:val="clear" w:color="auto" w:fill="FFFFFF"/>
        </w:rPr>
        <w:t>has</w:t>
      </w:r>
      <w:bookmarkStart w:id="0" w:name="_GoBack"/>
      <w:bookmarkEnd w:id="0"/>
      <w:r w:rsidRPr="000E0150">
        <w:rPr>
          <w:color w:val="5C5F61"/>
          <w:spacing w:val="5"/>
          <w:shd w:val="clear" w:color="auto" w:fill="FFFFFF"/>
        </w:rPr>
        <w:t xml:space="preserve"> lasting adverse effects on a person’s family and career.</w:t>
      </w:r>
    </w:p>
    <w:p w:rsidR="000E0150" w:rsidRDefault="00410E91" w:rsidP="000E0150">
      <w:pPr>
        <w:shd w:val="clear" w:color="auto" w:fill="FFFFFF"/>
        <w:spacing w:before="180" w:after="75" w:line="398" w:lineRule="atLeast"/>
        <w:jc w:val="center"/>
        <w:rPr>
          <w:rFonts w:asciiTheme="minorHAnsi" w:eastAsia="Times New Roman" w:hAnsiTheme="minorHAnsi"/>
          <w:b/>
          <w:color w:val="222222"/>
          <w:sz w:val="28"/>
          <w:szCs w:val="28"/>
        </w:rPr>
      </w:pPr>
      <w:r w:rsidRPr="000E0150">
        <w:rPr>
          <w:rFonts w:asciiTheme="minorHAnsi" w:eastAsia="Times New Roman" w:hAnsiTheme="minorHAnsi"/>
          <w:b/>
          <w:color w:val="222222"/>
          <w:sz w:val="28"/>
          <w:szCs w:val="28"/>
        </w:rPr>
        <w:t>DUI</w:t>
      </w:r>
    </w:p>
    <w:p w:rsidR="00410E91" w:rsidRPr="000E0150" w:rsidRDefault="00410E91" w:rsidP="000E0150">
      <w:pPr>
        <w:shd w:val="clear" w:color="auto" w:fill="FFFFFF"/>
        <w:spacing w:before="180" w:after="75" w:line="398" w:lineRule="atLeast"/>
        <w:jc w:val="center"/>
        <w:rPr>
          <w:rFonts w:asciiTheme="minorHAnsi" w:eastAsia="Times New Roman" w:hAnsiTheme="minorHAnsi"/>
          <w:b/>
          <w:color w:val="222222"/>
          <w:sz w:val="28"/>
          <w:szCs w:val="28"/>
        </w:rPr>
      </w:pPr>
      <w:r w:rsidRPr="000E0150">
        <w:rPr>
          <w:rFonts w:asciiTheme="minorHAnsi" w:eastAsia="Times New Roman" w:hAnsiTheme="minorHAnsi"/>
          <w:color w:val="222222"/>
          <w:sz w:val="24"/>
          <w:szCs w:val="24"/>
        </w:rPr>
        <w:t>Your </w:t>
      </w:r>
      <w:r w:rsidRPr="000E0150">
        <w:rPr>
          <w:rFonts w:asciiTheme="minorHAnsi" w:eastAsia="Times New Roman" w:hAnsiTheme="minorHAnsi"/>
          <w:b/>
          <w:bCs/>
          <w:color w:val="222222"/>
          <w:sz w:val="24"/>
          <w:szCs w:val="24"/>
        </w:rPr>
        <w:t>criminal court requirements may include</w:t>
      </w:r>
      <w:r w:rsidRPr="000E0150">
        <w:rPr>
          <w:rFonts w:asciiTheme="minorHAnsi" w:eastAsia="Times New Roman" w:hAnsiTheme="minorHAnsi"/>
          <w:color w:val="222222"/>
          <w:sz w:val="24"/>
          <w:szCs w:val="24"/>
        </w:rPr>
        <w:t> the following:</w:t>
      </w:r>
    </w:p>
    <w:p w:rsidR="00410E91" w:rsidRPr="000E0150" w:rsidRDefault="00410E91" w:rsidP="00410E91">
      <w:pPr>
        <w:numPr>
          <w:ilvl w:val="0"/>
          <w:numId w:val="17"/>
        </w:numPr>
        <w:shd w:val="clear" w:color="auto" w:fill="FFFFFF"/>
        <w:spacing w:after="0" w:line="398" w:lineRule="atLeast"/>
        <w:ind w:left="48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For a 1st offense, you may face:</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48 hours to 11 months and 29 days in jail.</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fine of $350 to $1,500</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driver's license suspension/revocation of 1 year.</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Court and administrative costs of up to $4,900.</w:t>
      </w:r>
    </w:p>
    <w:p w:rsidR="00410E91" w:rsidRPr="000E0150" w:rsidRDefault="00410E91" w:rsidP="00410E91">
      <w:pPr>
        <w:numPr>
          <w:ilvl w:val="0"/>
          <w:numId w:val="17"/>
        </w:numPr>
        <w:shd w:val="clear" w:color="auto" w:fill="FFFFFF"/>
        <w:spacing w:after="0" w:line="398" w:lineRule="atLeast"/>
        <w:ind w:left="48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For a 2nd offense, you may face:</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Jail time of 45 days to 11 months and 29 days in jail.</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fine of $600 to $3,500.</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driver's license suspension/revocation of 2 years.</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mandatory forfeit of your vehicle.</w:t>
      </w:r>
    </w:p>
    <w:p w:rsidR="00410E91" w:rsidRPr="000E0150" w:rsidRDefault="00410E91" w:rsidP="00410E91">
      <w:pPr>
        <w:numPr>
          <w:ilvl w:val="0"/>
          <w:numId w:val="17"/>
        </w:numPr>
        <w:shd w:val="clear" w:color="auto" w:fill="FFFFFF"/>
        <w:spacing w:after="0" w:line="398" w:lineRule="atLeast"/>
        <w:ind w:left="48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For a 3rd offense of a DUI, you may face:</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120 days to 11 months and 29 days in jail.</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Fines of $1,100 to $10,000.</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mandatory forfeit of your vehicle.</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Not eligible for a restricted license.</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A driver's license suspension/revocation of 6 years.</w:t>
      </w:r>
    </w:p>
    <w:p w:rsidR="00410E91" w:rsidRPr="000E0150" w:rsidRDefault="00410E91" w:rsidP="00410E91">
      <w:pPr>
        <w:numPr>
          <w:ilvl w:val="0"/>
          <w:numId w:val="17"/>
        </w:numPr>
        <w:shd w:val="clear" w:color="auto" w:fill="FFFFFF"/>
        <w:spacing w:after="0" w:line="398" w:lineRule="atLeast"/>
        <w:ind w:left="48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For a 4th offense or subsequent DUI offenses, you will be charged with a Class E felony and may face:</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1 year in jail.</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$3,000 to $15,000 in fines.</w:t>
      </w:r>
    </w:p>
    <w:p w:rsidR="00410E91" w:rsidRPr="000E0150" w:rsidRDefault="00410E91" w:rsidP="00410E91">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lastRenderedPageBreak/>
        <w:t>A mandatory forfeit of your vehicle.</w:t>
      </w:r>
    </w:p>
    <w:p w:rsidR="000E0150" w:rsidRPr="00F73403" w:rsidRDefault="00410E91" w:rsidP="00F73403">
      <w:pPr>
        <w:numPr>
          <w:ilvl w:val="1"/>
          <w:numId w:val="17"/>
        </w:numPr>
        <w:shd w:val="clear" w:color="auto" w:fill="FFFFFF"/>
        <w:spacing w:after="0" w:line="398" w:lineRule="atLeast"/>
        <w:ind w:left="960"/>
        <w:rPr>
          <w:rFonts w:asciiTheme="minorHAnsi" w:eastAsia="Times New Roman" w:hAnsiTheme="minorHAnsi"/>
          <w:color w:val="222222"/>
          <w:sz w:val="24"/>
          <w:szCs w:val="24"/>
        </w:rPr>
      </w:pPr>
      <w:r w:rsidRPr="000E0150">
        <w:rPr>
          <w:rFonts w:asciiTheme="minorHAnsi" w:eastAsia="Times New Roman" w:hAnsiTheme="minorHAnsi"/>
          <w:color w:val="222222"/>
          <w:sz w:val="24"/>
          <w:szCs w:val="24"/>
        </w:rPr>
        <w:t>Not eligible for a restricted license.</w:t>
      </w:r>
    </w:p>
    <w:p w:rsidR="00F73403" w:rsidRDefault="00F73403" w:rsidP="000E0150">
      <w:pPr>
        <w:pStyle w:val="Default"/>
        <w:jc w:val="center"/>
        <w:rPr>
          <w:rFonts w:asciiTheme="minorHAnsi" w:hAnsiTheme="minorHAnsi"/>
          <w:b/>
          <w:sz w:val="40"/>
          <w:szCs w:val="40"/>
        </w:rPr>
      </w:pPr>
    </w:p>
    <w:p w:rsidR="000E0150" w:rsidRPr="00F73403" w:rsidRDefault="000E0150" w:rsidP="000E0150">
      <w:pPr>
        <w:pStyle w:val="Default"/>
        <w:jc w:val="center"/>
        <w:rPr>
          <w:rFonts w:asciiTheme="minorHAnsi" w:hAnsiTheme="minorHAnsi"/>
          <w:b/>
          <w:sz w:val="40"/>
          <w:szCs w:val="40"/>
        </w:rPr>
      </w:pPr>
      <w:r w:rsidRPr="00F73403">
        <w:rPr>
          <w:rFonts w:asciiTheme="minorHAnsi" w:hAnsiTheme="minorHAnsi"/>
          <w:b/>
          <w:sz w:val="40"/>
          <w:szCs w:val="40"/>
        </w:rPr>
        <w:t>HEALTH RISKS ASSOCIATED WITH ALCOHOL AND DRUGS</w:t>
      </w:r>
    </w:p>
    <w:p w:rsidR="000E0150" w:rsidRPr="000E0150" w:rsidRDefault="000E0150" w:rsidP="000E0150">
      <w:pPr>
        <w:pStyle w:val="Default"/>
        <w:jc w:val="center"/>
        <w:rPr>
          <w:rFonts w:asciiTheme="minorHAnsi" w:hAnsiTheme="minorHAnsi"/>
          <w:b/>
          <w:sz w:val="28"/>
          <w:szCs w:val="28"/>
        </w:rPr>
      </w:pPr>
    </w:p>
    <w:p w:rsidR="000E0150" w:rsidRPr="000E0150" w:rsidRDefault="000E0150" w:rsidP="000E0150">
      <w:pPr>
        <w:pStyle w:val="Default"/>
        <w:rPr>
          <w:rFonts w:asciiTheme="minorHAnsi" w:hAnsiTheme="minorHAnsi"/>
          <w:sz w:val="23"/>
          <w:szCs w:val="23"/>
        </w:rPr>
      </w:pPr>
      <w:r w:rsidRPr="000E0150">
        <w:rPr>
          <w:rFonts w:asciiTheme="minorHAnsi" w:hAnsiTheme="minorHAnsi"/>
          <w:sz w:val="23"/>
          <w:szCs w:val="23"/>
        </w:rPr>
        <w:t xml:space="preserve">There are obvious risks associated with alcohol and drug abuse, but there are a number of less obvious risks as well: </w:t>
      </w:r>
    </w:p>
    <w:p w:rsidR="000E0150" w:rsidRPr="000E0150" w:rsidRDefault="000E0150" w:rsidP="000E0150">
      <w:pPr>
        <w:pStyle w:val="Default"/>
        <w:rPr>
          <w:rFonts w:asciiTheme="minorHAnsi" w:hAnsiTheme="minorHAnsi"/>
          <w:sz w:val="23"/>
          <w:szCs w:val="23"/>
        </w:rPr>
      </w:pP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Physical and mental dependence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Memory loss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Violent behavior, aggressive acts, and angry feelings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Headaches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Nausea and/or vomiting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Muscle weakness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A drug tolerance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Liver, lung, and kidney problems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Brain damage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Hallucinations, tremors, and convulsions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Hyperactivity or Sluggish behavior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Poor academic performance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Unwanted sexual activity (i.e. date rape)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Sexually transmitted diseases, including HIV/AIDS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Unwanted pregnancy </w:t>
      </w:r>
    </w:p>
    <w:p w:rsidR="000E0150" w:rsidRPr="000E0150" w:rsidRDefault="000E0150" w:rsidP="000E0150">
      <w:pPr>
        <w:pStyle w:val="Default"/>
        <w:numPr>
          <w:ilvl w:val="0"/>
          <w:numId w:val="16"/>
        </w:numPr>
        <w:spacing w:after="27"/>
        <w:rPr>
          <w:rFonts w:asciiTheme="minorHAnsi" w:hAnsiTheme="minorHAnsi"/>
          <w:sz w:val="23"/>
          <w:szCs w:val="23"/>
        </w:rPr>
      </w:pPr>
      <w:r w:rsidRPr="000E0150">
        <w:rPr>
          <w:rFonts w:asciiTheme="minorHAnsi" w:hAnsiTheme="minorHAnsi"/>
          <w:sz w:val="23"/>
          <w:szCs w:val="23"/>
        </w:rPr>
        <w:t xml:space="preserve">Impact on future career prospects </w:t>
      </w:r>
    </w:p>
    <w:p w:rsidR="000E0150" w:rsidRPr="000E0150" w:rsidRDefault="000E0150" w:rsidP="000E0150">
      <w:pPr>
        <w:pStyle w:val="Default"/>
        <w:numPr>
          <w:ilvl w:val="0"/>
          <w:numId w:val="16"/>
        </w:numPr>
        <w:rPr>
          <w:rFonts w:asciiTheme="minorHAnsi" w:hAnsiTheme="minorHAnsi"/>
          <w:sz w:val="23"/>
          <w:szCs w:val="23"/>
        </w:rPr>
      </w:pPr>
      <w:r w:rsidRPr="000E0150">
        <w:rPr>
          <w:rFonts w:asciiTheme="minorHAnsi" w:hAnsiTheme="minorHAnsi"/>
          <w:sz w:val="23"/>
          <w:szCs w:val="23"/>
        </w:rPr>
        <w:t xml:space="preserve">Adverse effects from withdrawal </w:t>
      </w:r>
    </w:p>
    <w:p w:rsidR="000E0150" w:rsidRPr="000E0150" w:rsidRDefault="000E0150" w:rsidP="000E0150">
      <w:pPr>
        <w:pStyle w:val="Default"/>
        <w:rPr>
          <w:rFonts w:asciiTheme="minorHAnsi" w:hAnsiTheme="minorHAnsi"/>
          <w:sz w:val="23"/>
          <w:szCs w:val="23"/>
        </w:rPr>
      </w:pPr>
    </w:p>
    <w:p w:rsidR="000E0150" w:rsidRDefault="000E0150" w:rsidP="000E0150">
      <w:pPr>
        <w:tabs>
          <w:tab w:val="left" w:pos="2790"/>
        </w:tabs>
        <w:rPr>
          <w:rFonts w:asciiTheme="minorHAnsi" w:hAnsiTheme="minorHAnsi"/>
          <w:sz w:val="23"/>
          <w:szCs w:val="23"/>
        </w:rPr>
      </w:pPr>
      <w:r w:rsidRPr="000E0150">
        <w:rPr>
          <w:rFonts w:asciiTheme="minorHAnsi" w:hAnsiTheme="minorHAnsi"/>
          <w:sz w:val="23"/>
          <w:szCs w:val="23"/>
        </w:rPr>
        <w:t xml:space="preserve">Alcohol and other drug use may also lead to other health problems such as respiratory depression, cancer, Fetal Alcohol Syndrome, elevated blood pressure, and, in some case, death. If combined with other depressants of the central nervous system, even low doses of alcohol can have dangerous effects. </w:t>
      </w:r>
    </w:p>
    <w:p w:rsidR="000E0150" w:rsidRDefault="000E0150" w:rsidP="000E0150">
      <w:pPr>
        <w:tabs>
          <w:tab w:val="left" w:pos="2790"/>
        </w:tabs>
        <w:rPr>
          <w:rFonts w:asciiTheme="minorHAnsi" w:hAnsiTheme="minorHAnsi"/>
          <w:sz w:val="23"/>
          <w:szCs w:val="23"/>
        </w:rPr>
      </w:pPr>
      <w:r>
        <w:rPr>
          <w:rFonts w:asciiTheme="minorHAnsi" w:hAnsiTheme="minorHAnsi"/>
          <w:sz w:val="23"/>
          <w:szCs w:val="23"/>
        </w:rPr>
        <w:t xml:space="preserve">Medical and addiction services should be sought immediately if you are struggling with drug and/or alcohol issues. </w:t>
      </w:r>
    </w:p>
    <w:p w:rsidR="000E0150" w:rsidRDefault="000E0150" w:rsidP="000E0150">
      <w:pPr>
        <w:tabs>
          <w:tab w:val="left" w:pos="2790"/>
        </w:tabs>
        <w:rPr>
          <w:rFonts w:asciiTheme="minorHAnsi" w:hAnsiTheme="minorHAnsi"/>
          <w:sz w:val="23"/>
          <w:szCs w:val="23"/>
        </w:rPr>
      </w:pPr>
    </w:p>
    <w:p w:rsidR="000E0150" w:rsidRDefault="000E0150" w:rsidP="000E0150">
      <w:pPr>
        <w:tabs>
          <w:tab w:val="left" w:pos="2790"/>
        </w:tabs>
        <w:rPr>
          <w:rFonts w:asciiTheme="minorHAnsi" w:hAnsiTheme="minorHAnsi"/>
          <w:sz w:val="23"/>
          <w:szCs w:val="23"/>
        </w:rPr>
      </w:pPr>
    </w:p>
    <w:p w:rsidR="000E0150" w:rsidRDefault="000E0150" w:rsidP="000E0150">
      <w:pPr>
        <w:tabs>
          <w:tab w:val="left" w:pos="2790"/>
        </w:tabs>
        <w:rPr>
          <w:rFonts w:asciiTheme="minorHAnsi" w:hAnsiTheme="minorHAnsi"/>
          <w:sz w:val="23"/>
          <w:szCs w:val="23"/>
        </w:rPr>
      </w:pPr>
    </w:p>
    <w:p w:rsidR="000E0150" w:rsidRDefault="000E0150" w:rsidP="000E0150">
      <w:pPr>
        <w:tabs>
          <w:tab w:val="left" w:pos="2790"/>
        </w:tabs>
        <w:rPr>
          <w:rFonts w:asciiTheme="minorHAnsi" w:hAnsiTheme="minorHAnsi"/>
          <w:sz w:val="23"/>
          <w:szCs w:val="23"/>
        </w:rPr>
      </w:pPr>
    </w:p>
    <w:p w:rsidR="000E0150" w:rsidRDefault="000E0150" w:rsidP="000E0150">
      <w:pPr>
        <w:tabs>
          <w:tab w:val="left" w:pos="2790"/>
        </w:tabs>
        <w:rPr>
          <w:rFonts w:asciiTheme="minorHAnsi" w:hAnsiTheme="minorHAnsi"/>
          <w:sz w:val="23"/>
          <w:szCs w:val="23"/>
        </w:rPr>
      </w:pPr>
    </w:p>
    <w:p w:rsidR="000E0150" w:rsidRDefault="000E0150" w:rsidP="000E0150">
      <w:pPr>
        <w:tabs>
          <w:tab w:val="left" w:pos="2790"/>
        </w:tabs>
        <w:rPr>
          <w:rFonts w:asciiTheme="minorHAnsi" w:hAnsiTheme="minorHAnsi"/>
          <w:sz w:val="23"/>
          <w:szCs w:val="23"/>
        </w:rPr>
      </w:pPr>
    </w:p>
    <w:p w:rsidR="00F73403" w:rsidRDefault="00F73403" w:rsidP="000E0150">
      <w:pPr>
        <w:tabs>
          <w:tab w:val="left" w:pos="2790"/>
        </w:tabs>
        <w:rPr>
          <w:rFonts w:asciiTheme="minorHAnsi" w:hAnsiTheme="minorHAnsi"/>
          <w:sz w:val="23"/>
          <w:szCs w:val="23"/>
        </w:rPr>
      </w:pPr>
    </w:p>
    <w:p w:rsidR="000E0150" w:rsidRDefault="000E0150" w:rsidP="000E0150">
      <w:pPr>
        <w:tabs>
          <w:tab w:val="left" w:pos="2790"/>
        </w:tabs>
        <w:jc w:val="center"/>
        <w:rPr>
          <w:rFonts w:asciiTheme="minorHAnsi" w:hAnsiTheme="minorHAnsi"/>
          <w:b/>
          <w:noProof/>
          <w:sz w:val="40"/>
          <w:szCs w:val="40"/>
        </w:rPr>
      </w:pPr>
      <w:r w:rsidRPr="000E0150">
        <w:rPr>
          <w:rFonts w:asciiTheme="minorHAnsi" w:hAnsiTheme="minorHAnsi"/>
          <w:b/>
          <w:sz w:val="40"/>
          <w:szCs w:val="40"/>
        </w:rPr>
        <w:t>Professional Care</w:t>
      </w:r>
    </w:p>
    <w:p w:rsidR="000E0150" w:rsidRDefault="000E0150" w:rsidP="000E0150">
      <w:pPr>
        <w:tabs>
          <w:tab w:val="left" w:pos="2790"/>
        </w:tabs>
        <w:jc w:val="center"/>
        <w:rPr>
          <w:rFonts w:asciiTheme="minorHAnsi" w:hAnsiTheme="minorHAnsi"/>
          <w:b/>
          <w:noProof/>
          <w:sz w:val="40"/>
          <w:szCs w:val="40"/>
        </w:rPr>
      </w:pPr>
    </w:p>
    <w:p w:rsidR="00931422" w:rsidRDefault="00931422" w:rsidP="000E0150">
      <w:pPr>
        <w:tabs>
          <w:tab w:val="left" w:pos="2790"/>
        </w:tabs>
        <w:rPr>
          <w:rFonts w:asciiTheme="minorHAnsi" w:hAnsiTheme="minorHAnsi"/>
          <w:noProof/>
          <w:sz w:val="24"/>
          <w:szCs w:val="24"/>
        </w:rPr>
      </w:pPr>
      <w:r>
        <w:rPr>
          <w:rFonts w:asciiTheme="minorHAnsi" w:hAnsiTheme="minorHAnsi"/>
          <w:noProof/>
          <w:sz w:val="24"/>
          <w:szCs w:val="24"/>
        </w:rPr>
        <w:t xml:space="preserve">Problems with alcohol and drugs are best addressed with the help of professionals.  Asking for help is an important step in beginning your journey to heal. Professional help can include medical providers, hospitals, therapists, counselors, outpatient programs, and residential programs. </w:t>
      </w:r>
    </w:p>
    <w:p w:rsidR="00FA2D46" w:rsidRDefault="000E0150" w:rsidP="000E0150">
      <w:pPr>
        <w:tabs>
          <w:tab w:val="left" w:pos="2790"/>
        </w:tabs>
        <w:rPr>
          <w:rFonts w:asciiTheme="minorHAnsi" w:hAnsiTheme="minorHAnsi"/>
          <w:noProof/>
          <w:sz w:val="24"/>
          <w:szCs w:val="24"/>
        </w:rPr>
      </w:pPr>
      <w:r>
        <w:rPr>
          <w:rFonts w:asciiTheme="minorHAnsi" w:hAnsiTheme="minorHAnsi"/>
          <w:noProof/>
          <w:sz w:val="24"/>
          <w:szCs w:val="24"/>
        </w:rPr>
        <w:t xml:space="preserve">Drug and alcohol use can result in physical and psychological dependencies.  Often </w:t>
      </w:r>
      <w:r w:rsidR="00FA2D46">
        <w:rPr>
          <w:rFonts w:asciiTheme="minorHAnsi" w:hAnsiTheme="minorHAnsi"/>
          <w:noProof/>
          <w:sz w:val="24"/>
          <w:szCs w:val="24"/>
        </w:rPr>
        <w:t xml:space="preserve">medically monitored detox services are needed to safely move the body away from physical withdrawals.  Some withdrawals are potentially fatal. </w:t>
      </w:r>
    </w:p>
    <w:p w:rsidR="00931422" w:rsidRDefault="00FA2D46" w:rsidP="000E0150">
      <w:pPr>
        <w:tabs>
          <w:tab w:val="left" w:pos="2790"/>
        </w:tabs>
        <w:rPr>
          <w:rFonts w:asciiTheme="minorHAnsi" w:hAnsiTheme="minorHAnsi"/>
          <w:noProof/>
          <w:sz w:val="24"/>
          <w:szCs w:val="24"/>
        </w:rPr>
      </w:pPr>
      <w:r>
        <w:rPr>
          <w:rFonts w:asciiTheme="minorHAnsi" w:hAnsiTheme="minorHAnsi"/>
          <w:noProof/>
          <w:sz w:val="24"/>
          <w:szCs w:val="24"/>
        </w:rPr>
        <w:t xml:space="preserve">You can seek detox services at many hospitals and drug treatment facilities. </w:t>
      </w:r>
    </w:p>
    <w:p w:rsidR="00931422" w:rsidRDefault="00931422" w:rsidP="000E0150">
      <w:pPr>
        <w:tabs>
          <w:tab w:val="left" w:pos="2790"/>
        </w:tabs>
        <w:rPr>
          <w:rFonts w:asciiTheme="minorHAnsi" w:hAnsiTheme="minorHAnsi"/>
          <w:noProof/>
          <w:sz w:val="24"/>
          <w:szCs w:val="24"/>
        </w:rPr>
      </w:pPr>
    </w:p>
    <w:p w:rsidR="00FA2D46" w:rsidRDefault="00FA2D46" w:rsidP="000E0150">
      <w:pPr>
        <w:tabs>
          <w:tab w:val="left" w:pos="2790"/>
        </w:tabs>
        <w:rPr>
          <w:rFonts w:asciiTheme="minorHAnsi" w:hAnsiTheme="minorHAnsi"/>
          <w:noProof/>
          <w:sz w:val="28"/>
          <w:szCs w:val="28"/>
          <w:u w:val="single"/>
        </w:rPr>
      </w:pPr>
      <w:r w:rsidRPr="00931422">
        <w:rPr>
          <w:rFonts w:asciiTheme="minorHAnsi" w:hAnsiTheme="minorHAnsi"/>
          <w:noProof/>
          <w:sz w:val="28"/>
          <w:szCs w:val="28"/>
          <w:u w:val="single"/>
        </w:rPr>
        <w:t>Some local services for detox and further addiction treatment include:</w:t>
      </w:r>
    </w:p>
    <w:p w:rsidR="00931422" w:rsidRPr="00931422" w:rsidRDefault="00931422" w:rsidP="000E0150">
      <w:pPr>
        <w:tabs>
          <w:tab w:val="left" w:pos="2790"/>
        </w:tabs>
        <w:rPr>
          <w:rFonts w:asciiTheme="minorHAnsi" w:hAnsiTheme="minorHAnsi"/>
          <w:noProof/>
          <w:sz w:val="28"/>
          <w:szCs w:val="28"/>
          <w:u w:val="single"/>
        </w:rPr>
      </w:pPr>
    </w:p>
    <w:p w:rsidR="00FA2D46" w:rsidRPr="00FA2D46" w:rsidRDefault="00FA2D46" w:rsidP="000E0150">
      <w:pPr>
        <w:tabs>
          <w:tab w:val="left" w:pos="2790"/>
        </w:tabs>
        <w:rPr>
          <w:rFonts w:asciiTheme="minorHAnsi" w:hAnsiTheme="minorHAnsi" w:cs="Arial"/>
          <w:b/>
          <w:sz w:val="24"/>
          <w:szCs w:val="24"/>
        </w:rPr>
      </w:pPr>
      <w:r w:rsidRPr="00FA2D46">
        <w:rPr>
          <w:rFonts w:asciiTheme="minorHAnsi" w:hAnsiTheme="minorHAnsi"/>
          <w:b/>
          <w:noProof/>
          <w:sz w:val="24"/>
          <w:szCs w:val="24"/>
        </w:rPr>
        <w:t xml:space="preserve">Vanderbilt Hospital - </w:t>
      </w:r>
      <w:hyperlink r:id="rId6" w:history="1">
        <w:r w:rsidRPr="00FA2D46">
          <w:rPr>
            <w:rStyle w:val="Hyperlink"/>
            <w:rFonts w:asciiTheme="minorHAnsi" w:hAnsiTheme="minorHAnsi" w:cs="Arial"/>
            <w:b/>
            <w:color w:val="auto"/>
            <w:sz w:val="24"/>
            <w:szCs w:val="24"/>
            <w:u w:val="none"/>
          </w:rPr>
          <w:t>(615) 327-7000</w:t>
        </w:r>
      </w:hyperlink>
    </w:p>
    <w:p w:rsidR="00FA2D46" w:rsidRDefault="00FA2D46" w:rsidP="000E0150">
      <w:pPr>
        <w:tabs>
          <w:tab w:val="left" w:pos="2790"/>
        </w:tabs>
        <w:rPr>
          <w:rFonts w:asciiTheme="minorHAnsi" w:hAnsiTheme="minorHAnsi"/>
          <w:b/>
          <w:noProof/>
          <w:sz w:val="24"/>
          <w:szCs w:val="24"/>
        </w:rPr>
      </w:pPr>
      <w:r>
        <w:rPr>
          <w:rFonts w:asciiTheme="minorHAnsi" w:hAnsiTheme="minorHAnsi"/>
          <w:b/>
          <w:noProof/>
          <w:sz w:val="24"/>
          <w:szCs w:val="24"/>
        </w:rPr>
        <w:t>Rolling Hills Hospital – 855-709-9714</w:t>
      </w:r>
    </w:p>
    <w:p w:rsidR="00FA2D46" w:rsidRDefault="00FA2D46" w:rsidP="000E0150">
      <w:pPr>
        <w:tabs>
          <w:tab w:val="left" w:pos="2790"/>
        </w:tabs>
        <w:rPr>
          <w:rFonts w:asciiTheme="minorHAnsi" w:hAnsiTheme="minorHAnsi" w:cs="Arial"/>
          <w:b/>
          <w:sz w:val="24"/>
          <w:szCs w:val="24"/>
        </w:rPr>
      </w:pPr>
      <w:r>
        <w:rPr>
          <w:rFonts w:asciiTheme="minorHAnsi" w:hAnsiTheme="minorHAnsi"/>
          <w:b/>
          <w:noProof/>
          <w:sz w:val="24"/>
          <w:szCs w:val="24"/>
        </w:rPr>
        <w:t xml:space="preserve">Skyline Hospital </w:t>
      </w:r>
      <w:r w:rsidRPr="00FA2D46">
        <w:rPr>
          <w:rFonts w:asciiTheme="minorHAnsi" w:hAnsiTheme="minorHAnsi"/>
          <w:b/>
          <w:noProof/>
          <w:sz w:val="24"/>
          <w:szCs w:val="24"/>
        </w:rPr>
        <w:t xml:space="preserve">- </w:t>
      </w:r>
      <w:r w:rsidRPr="00FA2D46">
        <w:rPr>
          <w:rFonts w:asciiTheme="minorHAnsi" w:hAnsiTheme="minorHAnsi" w:cs="Arial"/>
          <w:b/>
          <w:sz w:val="24"/>
          <w:szCs w:val="24"/>
        </w:rPr>
        <w:t>(615) 769-5000</w:t>
      </w:r>
    </w:p>
    <w:p w:rsidR="00931422" w:rsidRDefault="00FA2D46" w:rsidP="000E0150">
      <w:pPr>
        <w:tabs>
          <w:tab w:val="left" w:pos="2790"/>
        </w:tabs>
        <w:rPr>
          <w:rFonts w:asciiTheme="minorHAnsi" w:hAnsiTheme="minorHAnsi" w:cs="Arial"/>
          <w:b/>
          <w:sz w:val="24"/>
          <w:szCs w:val="24"/>
        </w:rPr>
      </w:pPr>
      <w:r>
        <w:rPr>
          <w:rFonts w:asciiTheme="minorHAnsi" w:hAnsiTheme="minorHAnsi" w:cs="Arial"/>
          <w:b/>
          <w:sz w:val="24"/>
          <w:szCs w:val="24"/>
        </w:rPr>
        <w:t xml:space="preserve">Bradford Health Services - </w:t>
      </w:r>
      <w:r w:rsidRPr="00931422">
        <w:rPr>
          <w:rFonts w:asciiTheme="minorHAnsi" w:hAnsiTheme="minorHAnsi" w:cs="Arial"/>
          <w:b/>
          <w:sz w:val="24"/>
          <w:szCs w:val="24"/>
        </w:rPr>
        <w:t>(615) 291-2956</w:t>
      </w:r>
    </w:p>
    <w:p w:rsidR="00931422" w:rsidRDefault="00931422" w:rsidP="000E0150">
      <w:pPr>
        <w:tabs>
          <w:tab w:val="left" w:pos="2790"/>
        </w:tabs>
        <w:rPr>
          <w:rFonts w:asciiTheme="minorHAnsi" w:hAnsiTheme="minorHAnsi" w:cs="Arial"/>
          <w:b/>
          <w:sz w:val="24"/>
          <w:szCs w:val="24"/>
        </w:rPr>
      </w:pPr>
    </w:p>
    <w:p w:rsidR="00931422" w:rsidRDefault="00931422" w:rsidP="000E0150">
      <w:pPr>
        <w:tabs>
          <w:tab w:val="left" w:pos="2790"/>
        </w:tabs>
        <w:rPr>
          <w:rFonts w:asciiTheme="minorHAnsi" w:hAnsiTheme="minorHAnsi" w:cs="Arial"/>
          <w:sz w:val="24"/>
          <w:szCs w:val="24"/>
        </w:rPr>
      </w:pPr>
      <w:r>
        <w:rPr>
          <w:rFonts w:asciiTheme="minorHAnsi" w:hAnsiTheme="minorHAnsi" w:cs="Arial"/>
          <w:sz w:val="24"/>
          <w:szCs w:val="24"/>
        </w:rPr>
        <w:t xml:space="preserve">If you are in an emergency situation, go to the nearest emergency room. </w:t>
      </w:r>
    </w:p>
    <w:p w:rsidR="00931422" w:rsidRDefault="00931422" w:rsidP="000E0150">
      <w:pPr>
        <w:tabs>
          <w:tab w:val="left" w:pos="2790"/>
        </w:tabs>
        <w:rPr>
          <w:rFonts w:asciiTheme="minorHAnsi" w:hAnsiTheme="minorHAnsi" w:cs="Arial"/>
          <w:sz w:val="24"/>
          <w:szCs w:val="24"/>
        </w:rPr>
      </w:pPr>
    </w:p>
    <w:p w:rsidR="00931422" w:rsidRDefault="00931422" w:rsidP="000E0150">
      <w:pPr>
        <w:tabs>
          <w:tab w:val="left" w:pos="2790"/>
        </w:tabs>
        <w:rPr>
          <w:rFonts w:asciiTheme="minorHAnsi" w:hAnsiTheme="minorHAnsi" w:cs="Arial"/>
          <w:sz w:val="24"/>
          <w:szCs w:val="24"/>
        </w:rPr>
      </w:pPr>
      <w:r>
        <w:rPr>
          <w:rFonts w:asciiTheme="minorHAnsi" w:hAnsiTheme="minorHAnsi" w:cs="Arial"/>
          <w:sz w:val="24"/>
          <w:szCs w:val="24"/>
        </w:rPr>
        <w:t xml:space="preserve">If you are in need of therapy services, you can contact your insurance company for in network providers.  You can also utilize PsychologyToday.com to search for local therapists and counselors. </w:t>
      </w:r>
    </w:p>
    <w:p w:rsidR="00931422" w:rsidRDefault="00931422" w:rsidP="000E0150">
      <w:pPr>
        <w:tabs>
          <w:tab w:val="left" w:pos="2790"/>
        </w:tabs>
        <w:rPr>
          <w:rFonts w:asciiTheme="minorHAnsi" w:hAnsiTheme="minorHAnsi" w:cs="Arial"/>
          <w:sz w:val="24"/>
          <w:szCs w:val="24"/>
        </w:rPr>
      </w:pPr>
    </w:p>
    <w:p w:rsidR="00410E91" w:rsidRPr="000E0150" w:rsidRDefault="00410E91" w:rsidP="000E0150">
      <w:pPr>
        <w:tabs>
          <w:tab w:val="left" w:pos="2790"/>
        </w:tabs>
        <w:rPr>
          <w:rFonts w:asciiTheme="minorHAnsi" w:hAnsiTheme="minorHAnsi"/>
          <w:b/>
          <w:noProof/>
          <w:sz w:val="40"/>
          <w:szCs w:val="40"/>
        </w:rPr>
      </w:pPr>
      <w:r w:rsidRPr="000E0150">
        <w:rPr>
          <w:rFonts w:asciiTheme="minorHAnsi" w:hAnsiTheme="minorHAnsi"/>
          <w:b/>
          <w:noProof/>
          <w:sz w:val="40"/>
          <w:szCs w:val="40"/>
        </w:rPr>
        <w:br w:type="page"/>
      </w:r>
    </w:p>
    <w:p w:rsidR="00EE369E" w:rsidRDefault="00B7716C" w:rsidP="00EE369E">
      <w:pPr>
        <w:jc w:val="center"/>
        <w:rPr>
          <w:rFonts w:ascii="Times New Roman" w:hAnsi="Times New Roman"/>
          <w:b/>
          <w:noProof/>
          <w:sz w:val="28"/>
          <w:szCs w:val="28"/>
        </w:rPr>
      </w:pPr>
      <w:r>
        <w:rPr>
          <w:rFonts w:ascii="Times New Roman" w:hAnsi="Times New Roman"/>
          <w:b/>
          <w:noProof/>
          <w:sz w:val="28"/>
          <w:szCs w:val="28"/>
        </w:rPr>
        <w:lastRenderedPageBreak/>
        <w:drawing>
          <wp:inline distT="0" distB="0" distL="0" distR="0">
            <wp:extent cx="19050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847850"/>
                    </a:xfrm>
                    <a:prstGeom prst="rect">
                      <a:avLst/>
                    </a:prstGeom>
                  </pic:spPr>
                </pic:pic>
              </a:graphicData>
            </a:graphic>
          </wp:inline>
        </w:drawing>
      </w:r>
    </w:p>
    <w:p w:rsidR="00EE369E" w:rsidRPr="0010601A" w:rsidRDefault="00EE369E" w:rsidP="00EE369E">
      <w:pPr>
        <w:jc w:val="center"/>
        <w:rPr>
          <w:rFonts w:ascii="Times New Roman" w:hAnsi="Times New Roman"/>
          <w:b/>
          <w:noProof/>
          <w:sz w:val="28"/>
          <w:szCs w:val="28"/>
        </w:rPr>
      </w:pPr>
      <w:r w:rsidRPr="0010601A">
        <w:rPr>
          <w:rFonts w:ascii="Times New Roman" w:hAnsi="Times New Roman"/>
          <w:b/>
          <w:noProof/>
          <w:sz w:val="28"/>
          <w:szCs w:val="28"/>
        </w:rPr>
        <w:t>DRUG ABUSE HANDBOOK &amp; DRUG PREVENTION PROGRAM</w:t>
      </w:r>
    </w:p>
    <w:p w:rsidR="00EE369E" w:rsidRDefault="00EE369E" w:rsidP="00EE369E">
      <w:pPr>
        <w:rPr>
          <w:sz w:val="24"/>
          <w:szCs w:val="24"/>
        </w:rPr>
      </w:pPr>
    </w:p>
    <w:p w:rsidR="00EE369E" w:rsidRDefault="00EE369E" w:rsidP="00EE369E">
      <w:pPr>
        <w:rPr>
          <w:sz w:val="24"/>
          <w:szCs w:val="24"/>
        </w:rPr>
      </w:pPr>
    </w:p>
    <w:p w:rsidR="00EE369E" w:rsidRDefault="00EE369E" w:rsidP="00EE369E">
      <w:pPr>
        <w:rPr>
          <w:rFonts w:ascii="Times New Roman" w:hAnsi="Times New Roman"/>
          <w:sz w:val="28"/>
          <w:szCs w:val="28"/>
        </w:rPr>
      </w:pPr>
      <w:r>
        <w:rPr>
          <w:rFonts w:ascii="Times New Roman" w:hAnsi="Times New Roman"/>
          <w:sz w:val="28"/>
          <w:szCs w:val="28"/>
        </w:rPr>
        <w:t xml:space="preserve">I have received a copy of the Drug Prevention Program Handbook. </w:t>
      </w:r>
      <w:r w:rsidR="00931422">
        <w:rPr>
          <w:rFonts w:ascii="Times New Roman" w:hAnsi="Times New Roman"/>
          <w:sz w:val="28"/>
          <w:szCs w:val="28"/>
        </w:rPr>
        <w:t xml:space="preserve"> I am aware of the Standards of Conduct for </w:t>
      </w:r>
      <w:proofErr w:type="spellStart"/>
      <w:r w:rsidR="00931422">
        <w:rPr>
          <w:rFonts w:ascii="Times New Roman" w:hAnsi="Times New Roman"/>
          <w:sz w:val="28"/>
          <w:szCs w:val="28"/>
        </w:rPr>
        <w:t>EduMed</w:t>
      </w:r>
      <w:proofErr w:type="spellEnd"/>
      <w:r w:rsidR="00931422">
        <w:rPr>
          <w:rFonts w:ascii="Times New Roman" w:hAnsi="Times New Roman"/>
          <w:sz w:val="28"/>
          <w:szCs w:val="28"/>
        </w:rPr>
        <w:t xml:space="preserve">.  </w:t>
      </w:r>
      <w:r>
        <w:rPr>
          <w:rFonts w:ascii="Times New Roman" w:hAnsi="Times New Roman"/>
          <w:sz w:val="28"/>
          <w:szCs w:val="28"/>
        </w:rPr>
        <w:t xml:space="preserve"> I understand that if I am a drug or alcohol offender, I will be dismissed from the school immediately.  Possession, distribution or use of alcohol or illicit substances will bring immediate expulsion</w:t>
      </w:r>
      <w:r w:rsidR="006402D5">
        <w:rPr>
          <w:rFonts w:ascii="Times New Roman" w:hAnsi="Times New Roman"/>
          <w:sz w:val="28"/>
          <w:szCs w:val="28"/>
        </w:rPr>
        <w:t xml:space="preserve"> or termination</w:t>
      </w:r>
      <w:r>
        <w:rPr>
          <w:rFonts w:ascii="Times New Roman" w:hAnsi="Times New Roman"/>
          <w:sz w:val="28"/>
          <w:szCs w:val="28"/>
        </w:rPr>
        <w:t xml:space="preserve">. </w:t>
      </w:r>
    </w:p>
    <w:p w:rsidR="00EE369E" w:rsidRDefault="00EE369E" w:rsidP="00EE369E">
      <w:pPr>
        <w:rPr>
          <w:rFonts w:ascii="Times New Roman" w:hAnsi="Times New Roman"/>
          <w:sz w:val="28"/>
          <w:szCs w:val="28"/>
        </w:rPr>
      </w:pPr>
    </w:p>
    <w:p w:rsidR="00EE369E" w:rsidRDefault="00EE369E" w:rsidP="00EE369E">
      <w:pPr>
        <w:rPr>
          <w:rFonts w:ascii="Times New Roman" w:hAnsi="Times New Roman"/>
          <w:sz w:val="28"/>
          <w:szCs w:val="28"/>
        </w:rPr>
      </w:pPr>
    </w:p>
    <w:p w:rsidR="00EE369E" w:rsidRDefault="00EE369E" w:rsidP="00EE369E">
      <w:pPr>
        <w:rPr>
          <w:rFonts w:ascii="Times New Roman" w:hAnsi="Times New Roman"/>
          <w:sz w:val="28"/>
          <w:szCs w:val="28"/>
        </w:rPr>
      </w:pPr>
    </w:p>
    <w:p w:rsidR="00EE369E" w:rsidRDefault="00EE369E" w:rsidP="00EE369E">
      <w:pPr>
        <w:pStyle w:val="NoSpacing"/>
      </w:pPr>
      <w:r>
        <w:t xml:space="preserve">____________________________________                                             </w:t>
      </w:r>
      <w:r>
        <w:tab/>
        <w:t>________________</w:t>
      </w:r>
    </w:p>
    <w:p w:rsidR="00EE369E" w:rsidRPr="008B3C4A" w:rsidRDefault="00EE369E" w:rsidP="00EE369E">
      <w:pPr>
        <w:pStyle w:val="NoSpacing"/>
        <w:rPr>
          <w:rFonts w:asciiTheme="minorHAnsi" w:hAnsiTheme="minorHAnsi"/>
        </w:rPr>
      </w:pPr>
      <w:r w:rsidRPr="008B3C4A">
        <w:rPr>
          <w:rFonts w:asciiTheme="minorHAnsi" w:hAnsiTheme="minorHAnsi"/>
        </w:rPr>
        <w:t>Signature</w:t>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t>Date</w:t>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r w:rsidRPr="008B3C4A">
        <w:rPr>
          <w:rFonts w:asciiTheme="minorHAnsi" w:hAnsiTheme="minorHAnsi"/>
        </w:rPr>
        <w:tab/>
      </w:r>
    </w:p>
    <w:p w:rsidR="00EE369E" w:rsidRDefault="00EE369E" w:rsidP="00EE369E">
      <w:pPr>
        <w:rPr>
          <w:rFonts w:ascii="Times New Roman" w:hAnsi="Times New Roman"/>
          <w:sz w:val="28"/>
          <w:szCs w:val="28"/>
        </w:rPr>
      </w:pPr>
    </w:p>
    <w:p w:rsidR="00EE369E" w:rsidRDefault="00EE369E" w:rsidP="00EE369E">
      <w:pPr>
        <w:pStyle w:val="NoSpacing"/>
      </w:pPr>
      <w:r>
        <w:t>____________________________________</w:t>
      </w:r>
    </w:p>
    <w:p w:rsidR="00EE369E" w:rsidRDefault="00EE369E" w:rsidP="00EE369E">
      <w:pPr>
        <w:pStyle w:val="NoSpacing"/>
      </w:pPr>
      <w:r>
        <w:t>Print Name</w:t>
      </w:r>
    </w:p>
    <w:p w:rsidR="00EE369E" w:rsidRPr="0010601A" w:rsidRDefault="00EE369E" w:rsidP="00EE369E">
      <w:pPr>
        <w:pStyle w:val="NoSpacing"/>
      </w:pPr>
    </w:p>
    <w:p w:rsidR="00EE369E" w:rsidRDefault="00EE369E" w:rsidP="00EE369E">
      <w:pPr>
        <w:rPr>
          <w:sz w:val="24"/>
          <w:szCs w:val="24"/>
        </w:rPr>
      </w:pPr>
    </w:p>
    <w:p w:rsidR="00EE369E" w:rsidRDefault="00EE369E" w:rsidP="00EE369E">
      <w:pPr>
        <w:rPr>
          <w:sz w:val="24"/>
          <w:szCs w:val="24"/>
        </w:rPr>
      </w:pPr>
    </w:p>
    <w:p w:rsidR="00EE369E" w:rsidRDefault="00EE369E" w:rsidP="00EE369E">
      <w:pPr>
        <w:rPr>
          <w:sz w:val="24"/>
          <w:szCs w:val="24"/>
        </w:rPr>
      </w:pPr>
    </w:p>
    <w:p w:rsidR="00EE369E" w:rsidRDefault="00EE369E" w:rsidP="00EE369E">
      <w:pPr>
        <w:rPr>
          <w:sz w:val="24"/>
          <w:szCs w:val="24"/>
        </w:rPr>
      </w:pPr>
    </w:p>
    <w:p w:rsidR="00EE369E" w:rsidRDefault="00EE369E" w:rsidP="00EE369E">
      <w:pPr>
        <w:rPr>
          <w:sz w:val="24"/>
          <w:szCs w:val="24"/>
        </w:rPr>
      </w:pPr>
    </w:p>
    <w:p w:rsidR="00EE369E" w:rsidRDefault="00EE369E" w:rsidP="00EE369E">
      <w:pPr>
        <w:rPr>
          <w:sz w:val="24"/>
          <w:szCs w:val="24"/>
        </w:rPr>
      </w:pPr>
    </w:p>
    <w:sectPr w:rsidR="00EE369E" w:rsidSect="00FA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4133"/>
    <w:multiLevelType w:val="hybridMultilevel"/>
    <w:tmpl w:val="B284E0DA"/>
    <w:lvl w:ilvl="0" w:tplc="CB4A6406">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142F2"/>
    <w:multiLevelType w:val="hybridMultilevel"/>
    <w:tmpl w:val="B9AA61C4"/>
    <w:lvl w:ilvl="0" w:tplc="EDC2B7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01AB"/>
    <w:multiLevelType w:val="hybridMultilevel"/>
    <w:tmpl w:val="49384E94"/>
    <w:lvl w:ilvl="0" w:tplc="EDC2B75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B2860"/>
    <w:multiLevelType w:val="hybridMultilevel"/>
    <w:tmpl w:val="761C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05C1A"/>
    <w:multiLevelType w:val="hybridMultilevel"/>
    <w:tmpl w:val="4CC24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4226B"/>
    <w:multiLevelType w:val="hybridMultilevel"/>
    <w:tmpl w:val="596E2BF0"/>
    <w:lvl w:ilvl="0" w:tplc="EDC2B75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E777B"/>
    <w:multiLevelType w:val="hybridMultilevel"/>
    <w:tmpl w:val="144E72CC"/>
    <w:lvl w:ilvl="0" w:tplc="EDC2B758">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C59E4"/>
    <w:multiLevelType w:val="hybridMultilevel"/>
    <w:tmpl w:val="6DB6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B0C32"/>
    <w:multiLevelType w:val="hybridMultilevel"/>
    <w:tmpl w:val="240EB20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C6354EE"/>
    <w:multiLevelType w:val="multilevel"/>
    <w:tmpl w:val="C7D2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13954"/>
    <w:multiLevelType w:val="hybridMultilevel"/>
    <w:tmpl w:val="F7F06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C74E1"/>
    <w:multiLevelType w:val="hybridMultilevel"/>
    <w:tmpl w:val="E2AC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F4281"/>
    <w:multiLevelType w:val="hybridMultilevel"/>
    <w:tmpl w:val="186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07983"/>
    <w:multiLevelType w:val="hybridMultilevel"/>
    <w:tmpl w:val="EBB88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5305A"/>
    <w:multiLevelType w:val="hybridMultilevel"/>
    <w:tmpl w:val="6960E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E17771"/>
    <w:multiLevelType w:val="hybridMultilevel"/>
    <w:tmpl w:val="0C381254"/>
    <w:lvl w:ilvl="0" w:tplc="EDC2B75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A11CE7"/>
    <w:multiLevelType w:val="hybridMultilevel"/>
    <w:tmpl w:val="21CA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184D09"/>
    <w:multiLevelType w:val="hybridMultilevel"/>
    <w:tmpl w:val="2FC2B1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13"/>
  </w:num>
  <w:num w:numId="3">
    <w:abstractNumId w:val="14"/>
  </w:num>
  <w:num w:numId="4">
    <w:abstractNumId w:val="10"/>
  </w:num>
  <w:num w:numId="5">
    <w:abstractNumId w:val="17"/>
  </w:num>
  <w:num w:numId="6">
    <w:abstractNumId w:val="8"/>
  </w:num>
  <w:num w:numId="7">
    <w:abstractNumId w:val="4"/>
  </w:num>
  <w:num w:numId="8">
    <w:abstractNumId w:val="3"/>
  </w:num>
  <w:num w:numId="9">
    <w:abstractNumId w:val="11"/>
  </w:num>
  <w:num w:numId="10">
    <w:abstractNumId w:val="12"/>
  </w:num>
  <w:num w:numId="11">
    <w:abstractNumId w:val="7"/>
  </w:num>
  <w:num w:numId="12">
    <w:abstractNumId w:val="16"/>
  </w:num>
  <w:num w:numId="13">
    <w:abstractNumId w:val="2"/>
  </w:num>
  <w:num w:numId="14">
    <w:abstractNumId w:val="5"/>
  </w:num>
  <w:num w:numId="15">
    <w:abstractNumId w:val="6"/>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9E"/>
    <w:rsid w:val="000E0150"/>
    <w:rsid w:val="002164E9"/>
    <w:rsid w:val="00410E91"/>
    <w:rsid w:val="004C7E9B"/>
    <w:rsid w:val="006402D5"/>
    <w:rsid w:val="00931422"/>
    <w:rsid w:val="00B7716C"/>
    <w:rsid w:val="00C46734"/>
    <w:rsid w:val="00E75292"/>
    <w:rsid w:val="00EE369E"/>
    <w:rsid w:val="00F73403"/>
    <w:rsid w:val="00F81642"/>
    <w:rsid w:val="00FA2D46"/>
    <w:rsid w:val="00FA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E23E2-AF97-486E-B704-61EFAE2C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69E"/>
    <w:rPr>
      <w:rFonts w:cs="Times New Roman"/>
      <w:color w:val="0000FF"/>
      <w:u w:val="single"/>
    </w:rPr>
  </w:style>
  <w:style w:type="paragraph" w:styleId="NoSpacing">
    <w:name w:val="No Spacing"/>
    <w:uiPriority w:val="1"/>
    <w:qFormat/>
    <w:rsid w:val="00EE369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1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91"/>
    <w:rPr>
      <w:rFonts w:ascii="Tahoma" w:eastAsia="Calibri" w:hAnsi="Tahoma" w:cs="Tahoma"/>
      <w:sz w:val="16"/>
      <w:szCs w:val="16"/>
    </w:rPr>
  </w:style>
  <w:style w:type="paragraph" w:styleId="ListParagraph">
    <w:name w:val="List Paragraph"/>
    <w:basedOn w:val="Normal"/>
    <w:uiPriority w:val="34"/>
    <w:qFormat/>
    <w:rsid w:val="00410E91"/>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10E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0E91"/>
    <w:rPr>
      <w:b/>
      <w:bCs/>
    </w:rPr>
  </w:style>
  <w:style w:type="paragraph" w:customStyle="1" w:styleId="Default">
    <w:name w:val="Default"/>
    <w:rsid w:val="000E01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153277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1061</Words>
  <Characters>6049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 Rosa</dc:creator>
  <cp:lastModifiedBy>Sandra</cp:lastModifiedBy>
  <cp:revision>2</cp:revision>
  <dcterms:created xsi:type="dcterms:W3CDTF">2018-09-24T15:18:00Z</dcterms:created>
  <dcterms:modified xsi:type="dcterms:W3CDTF">2018-09-24T15:18:00Z</dcterms:modified>
</cp:coreProperties>
</file>